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F92" w:rsidRPr="009B0F92" w:rsidRDefault="009B0F92" w:rsidP="009B0F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9B0F92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Федеральный закон от 17 июля 2009 г. N 172-ФЗ</w:t>
      </w:r>
      <w:r w:rsidRPr="009B0F92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>"Об антикоррупционной экспертизе нормативных правовых актов и проектов нормативных правовых актов"</w:t>
      </w:r>
    </w:p>
    <w:p w:rsidR="009B0F92" w:rsidRPr="009B0F92" w:rsidRDefault="009B0F92" w:rsidP="009B0F92">
      <w:pPr>
        <w:pBdr>
          <w:bottom w:val="dashed" w:sz="6" w:space="0" w:color="auto"/>
        </w:pBdr>
        <w:shd w:val="clear" w:color="auto" w:fill="E1E2E2"/>
        <w:spacing w:line="240" w:lineRule="auto"/>
        <w:jc w:val="both"/>
        <w:outlineLvl w:val="3"/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</w:pPr>
      <w:r w:rsidRPr="009B0F92"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  <w:t>С изменениями и дополнениями от:</w:t>
      </w:r>
    </w:p>
    <w:p w:rsidR="009B0F92" w:rsidRPr="009B0F92" w:rsidRDefault="009B0F92" w:rsidP="009B0F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B0F92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Принят Государственной Думой 3 июля 2009 года</w:t>
      </w:r>
    </w:p>
    <w:p w:rsidR="009B0F92" w:rsidRPr="009B0F92" w:rsidRDefault="009B0F92" w:rsidP="009B0F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B0F92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Одобрен Советом Федерации 7 июля 2009 года</w:t>
      </w:r>
    </w:p>
    <w:p w:rsidR="009B0F92" w:rsidRPr="009B0F92" w:rsidRDefault="009B0F92" w:rsidP="009B0F92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1"/>
          <w:szCs w:val="21"/>
          <w:lang w:eastAsia="ru-RU"/>
        </w:rPr>
      </w:pPr>
      <w:r w:rsidRPr="009B0F92">
        <w:rPr>
          <w:rFonts w:ascii="Times New Roman" w:eastAsia="Times New Roman" w:hAnsi="Times New Roman" w:cs="Times New Roman"/>
          <w:color w:val="464C55"/>
          <w:sz w:val="21"/>
          <w:szCs w:val="21"/>
          <w:lang w:eastAsia="ru-RU"/>
        </w:rPr>
        <w:t>См. </w:t>
      </w:r>
      <w:hyperlink r:id="rId4" w:anchor="/document/5872391/entry/0" w:history="1">
        <w:r w:rsidRPr="009B0F92">
          <w:rPr>
            <w:rFonts w:ascii="Times New Roman" w:eastAsia="Times New Roman" w:hAnsi="Times New Roman" w:cs="Times New Roman"/>
            <w:color w:val="3272C0"/>
            <w:sz w:val="21"/>
            <w:szCs w:val="21"/>
            <w:lang w:eastAsia="ru-RU"/>
          </w:rPr>
          <w:t>комментарий</w:t>
        </w:r>
      </w:hyperlink>
      <w:r w:rsidRPr="009B0F92">
        <w:rPr>
          <w:rFonts w:ascii="Times New Roman" w:eastAsia="Times New Roman" w:hAnsi="Times New Roman" w:cs="Times New Roman"/>
          <w:color w:val="464C55"/>
          <w:sz w:val="21"/>
          <w:szCs w:val="21"/>
          <w:lang w:eastAsia="ru-RU"/>
        </w:rPr>
        <w:t> к настоящему Федеральному закону</w:t>
      </w:r>
    </w:p>
    <w:p w:rsidR="009B0F92" w:rsidRPr="009B0F92" w:rsidRDefault="009B0F92" w:rsidP="009B0F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B0F92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 1</w:t>
      </w:r>
    </w:p>
    <w:p w:rsidR="009B0F92" w:rsidRPr="009B0F92" w:rsidRDefault="009B0F92" w:rsidP="009B0F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Настоящий Федеральный закон устанавливает 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:rsidR="009B0F92" w:rsidRPr="009B0F92" w:rsidRDefault="009B0F92" w:rsidP="009B0F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Коррупциогенными факторами являются положения нормативных правовых актов (проектов нормативных правовых актов), устанавливающие для правоприменителя </w:t>
      </w:r>
      <w:hyperlink r:id="rId5" w:anchor="/document/197633/entry/2003" w:history="1">
        <w:r w:rsidRPr="009B0F92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необоснованно широкие пределы</w:t>
        </w:r>
      </w:hyperlink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усмотрения или возможность необоснованного применения исключений из общих правил, а также положения, содержащие </w:t>
      </w:r>
      <w:hyperlink r:id="rId6" w:anchor="/document/197633/entry/2004" w:history="1">
        <w:r w:rsidRPr="009B0F92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неопределенные, трудновыполнимые и (или) обременительные требования</w:t>
        </w:r>
      </w:hyperlink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к гражданам и организациям и тем самым создающие условия для проявления коррупции.</w:t>
      </w:r>
    </w:p>
    <w:p w:rsidR="009B0F92" w:rsidRPr="009B0F92" w:rsidRDefault="009B0F92" w:rsidP="009B0F92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9B0F92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7" w:anchor="/document/5872391/entry/1" w:history="1">
        <w:r w:rsidRPr="009B0F92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комментарии</w:t>
        </w:r>
      </w:hyperlink>
      <w:r w:rsidRPr="009B0F92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статье 1 настоящего Федерального закона</w:t>
      </w:r>
    </w:p>
    <w:p w:rsidR="009B0F92" w:rsidRPr="009B0F92" w:rsidRDefault="009B0F92" w:rsidP="009B0F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B0F92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 2</w:t>
      </w:r>
    </w:p>
    <w:p w:rsidR="009B0F92" w:rsidRPr="009B0F92" w:rsidRDefault="009B0F92" w:rsidP="009B0F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 w:rsidR="009B0F92" w:rsidRPr="009B0F92" w:rsidRDefault="009B0F92" w:rsidP="009B0F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1) обязательность проведения антикоррупционной экспертизы проектов нормативных правовых актов;</w:t>
      </w:r>
    </w:p>
    <w:p w:rsidR="009B0F92" w:rsidRPr="009B0F92" w:rsidRDefault="009B0F92" w:rsidP="009B0F92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9B0F92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Пункт 2 изменен с 15 июня 2018 г. - </w:t>
      </w:r>
      <w:hyperlink r:id="rId8" w:anchor="/document/71958430/entry/0" w:history="1">
        <w:r w:rsidRPr="009B0F92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Федеральный закон</w:t>
        </w:r>
      </w:hyperlink>
      <w:r w:rsidRPr="009B0F92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4 июня 2018 г. N 145-ФЗ</w:t>
      </w:r>
    </w:p>
    <w:p w:rsidR="009B0F92" w:rsidRPr="009B0F92" w:rsidRDefault="009B0F92" w:rsidP="009B0F92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9" w:anchor="/document/77664479/entry/22" w:history="1">
        <w:r w:rsidRPr="009B0F92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См. предыдущую редакцию</w:t>
        </w:r>
      </w:hyperlink>
    </w:p>
    <w:p w:rsidR="009B0F92" w:rsidRPr="009B0F92" w:rsidRDefault="009B0F92" w:rsidP="009B0F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2) оценка нормативного правового акта (проекта нормативного правового акта) во взаимосвязи с другими нормативными правовыми актами;</w:t>
      </w:r>
    </w:p>
    <w:p w:rsidR="009B0F92" w:rsidRPr="009B0F92" w:rsidRDefault="009B0F92" w:rsidP="009B0F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3) обоснованность, объективность и проверяемость результатов антикоррупционной экспертизы нормативных правовых актов (проектов нормативных правовых актов);</w:t>
      </w:r>
    </w:p>
    <w:p w:rsidR="009B0F92" w:rsidRPr="009B0F92" w:rsidRDefault="009B0F92" w:rsidP="009B0F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4) компетентность лиц, проводящих антикоррупционную экспертизу нормативных правовых актов (проектов нормативных правовых актов);</w:t>
      </w:r>
    </w:p>
    <w:p w:rsidR="009B0F92" w:rsidRPr="009B0F92" w:rsidRDefault="009B0F92" w:rsidP="009B0F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а также их должностных лиц (далее - органы, организации, их должностные лица) с институтами гражданского общества при проведении </w:t>
      </w:r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антикоррупционной экспертизы нормативных правовых актов (проектов нормативных правовых актов).</w:t>
      </w:r>
    </w:p>
    <w:p w:rsidR="009B0F92" w:rsidRPr="009B0F92" w:rsidRDefault="009B0F92" w:rsidP="009B0F92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9B0F92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10" w:anchor="/document/5872391/entry/2" w:history="1">
        <w:r w:rsidRPr="009B0F92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комментарии</w:t>
        </w:r>
      </w:hyperlink>
      <w:r w:rsidRPr="009B0F92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статье 2 настоящего Федерального закона</w:t>
      </w:r>
    </w:p>
    <w:p w:rsidR="009B0F92" w:rsidRPr="009B0F92" w:rsidRDefault="009B0F92" w:rsidP="009B0F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B0F92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 3</w:t>
      </w:r>
    </w:p>
    <w:p w:rsidR="009B0F92" w:rsidRPr="009B0F92" w:rsidRDefault="009B0F92" w:rsidP="009B0F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Антикоррупционная экспертиза нормативных правовых актов (проектов нормативных правовых актов) проводится:</w:t>
      </w:r>
    </w:p>
    <w:p w:rsidR="009B0F92" w:rsidRPr="009B0F92" w:rsidRDefault="009B0F92" w:rsidP="009B0F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1) прокуратурой Российской Федерации - в соответствии с настоящим Федеральным законом и </w:t>
      </w:r>
      <w:hyperlink r:id="rId11" w:anchor="/document/10164358/entry/91" w:history="1">
        <w:r w:rsidRPr="009B0F92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Федеральным законом</w:t>
        </w:r>
      </w:hyperlink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"О прокуратуре Российской Федерации", в установленном Генеральной прокуратурой Российской Федерации порядке и согласно </w:t>
      </w:r>
      <w:hyperlink r:id="rId12" w:anchor="/document/197633/entry/2000" w:history="1">
        <w:r w:rsidRPr="009B0F92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методике</w:t>
        </w:r>
      </w:hyperlink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определенной Правительством Российской Федерации;</w:t>
      </w:r>
    </w:p>
    <w:p w:rsidR="009B0F92" w:rsidRPr="009B0F92" w:rsidRDefault="009B0F92" w:rsidP="009B0F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2) </w:t>
      </w:r>
      <w:hyperlink r:id="rId13" w:anchor="/document/12137238/entry/10000" w:history="1">
        <w:r w:rsidRPr="009B0F92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федеральным органом исполнительной власти в области юстиции</w:t>
        </w:r>
      </w:hyperlink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- в соответствии с настоящим Федеральным законом, в </w:t>
      </w:r>
      <w:hyperlink r:id="rId14" w:anchor="/document/197633/entry/1000" w:history="1">
        <w:r w:rsidRPr="009B0F92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порядке</w:t>
        </w:r>
      </w:hyperlink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и согласно </w:t>
      </w:r>
      <w:hyperlink r:id="rId15" w:anchor="/document/197633/entry/2000" w:history="1">
        <w:r w:rsidRPr="009B0F92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методике</w:t>
        </w:r>
      </w:hyperlink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определенным Правительством Российской Федерации;</w:t>
      </w:r>
    </w:p>
    <w:p w:rsidR="009B0F92" w:rsidRPr="009B0F92" w:rsidRDefault="009B0F92" w:rsidP="009B0F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3) органами, организациями, их должностными лицами - в соответствии с настоящим Федеральным законом, в </w:t>
      </w:r>
      <w:hyperlink r:id="rId16" w:anchor="/document/5759354/entry/0" w:history="1">
        <w:r w:rsidRPr="009B0F92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порядке</w:t>
        </w:r>
      </w:hyperlink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и согласно </w:t>
      </w:r>
      <w:hyperlink r:id="rId17" w:anchor="/document/197633/entry/2000" w:history="1">
        <w:r w:rsidRPr="009B0F92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методике</w:t>
        </w:r>
      </w:hyperlink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определенной Правительством Российской Федерации.</w:t>
      </w:r>
    </w:p>
    <w:p w:rsidR="009B0F92" w:rsidRPr="009B0F92" w:rsidRDefault="009B0F92" w:rsidP="009B0F92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9B0F92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18" w:anchor="/document/71179352/entry/0" w:history="1">
        <w:r w:rsidRPr="009B0F92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Методические рекомендации</w:t>
        </w:r>
      </w:hyperlink>
      <w:r w:rsidRPr="009B0F92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"Организация в федеральных органах исполнительной власти антикоррупционной экспертизы нормативных правовых актов и их проектов" (одобрены Президиумом Совета при Президенте РФ по противодействию коррупции (протокол от 25 сентября 2012 г. N 34))</w:t>
      </w:r>
    </w:p>
    <w:p w:rsidR="009B0F92" w:rsidRPr="009B0F92" w:rsidRDefault="009B0F92" w:rsidP="009B0F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Прокуроры в ходе осуществления своих полномочий проводят антикоррупционную экспертизу нормативных правовых актов органов, организаций, их должностных лиц по вопросам, касающимся:</w:t>
      </w:r>
    </w:p>
    <w:p w:rsidR="009B0F92" w:rsidRPr="009B0F92" w:rsidRDefault="009B0F92" w:rsidP="009B0F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1) прав, свобод и обязанностей человека и гражданина;</w:t>
      </w:r>
    </w:p>
    <w:p w:rsidR="009B0F92" w:rsidRPr="009B0F92" w:rsidRDefault="009B0F92" w:rsidP="009B0F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2) государственной и муниципальной собственности, государственной и муниципальной службы, </w:t>
      </w:r>
      <w:hyperlink r:id="rId19" w:anchor="/document/12112604/entry/2" w:history="1">
        <w:r w:rsidRPr="009B0F92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бюджетного</w:t>
        </w:r>
      </w:hyperlink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 </w:t>
      </w:r>
      <w:hyperlink r:id="rId20" w:anchor="/document/10900200/entry/1" w:history="1">
        <w:r w:rsidRPr="009B0F92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налогового</w:t>
        </w:r>
      </w:hyperlink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 </w:t>
      </w:r>
      <w:hyperlink r:id="rId21" w:anchor="/multilink/195958/paragraph/21/number/2" w:history="1">
        <w:r w:rsidRPr="009B0F92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таможенного</w:t>
        </w:r>
      </w:hyperlink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 </w:t>
      </w:r>
      <w:hyperlink r:id="rId22" w:anchor="/document/12150845/entry/2" w:history="1">
        <w:r w:rsidRPr="009B0F92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лесного</w:t>
        </w:r>
      </w:hyperlink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 </w:t>
      </w:r>
      <w:hyperlink r:id="rId23" w:anchor="/document/12147594/entry/2" w:history="1">
        <w:r w:rsidRPr="009B0F92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водного</w:t>
        </w:r>
      </w:hyperlink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 </w:t>
      </w:r>
      <w:hyperlink r:id="rId24" w:anchor="/document/12124624/entry/0" w:history="1">
        <w:r w:rsidRPr="009B0F92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земельного</w:t>
        </w:r>
      </w:hyperlink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 </w:t>
      </w:r>
      <w:hyperlink r:id="rId25" w:anchor="/document/12138258/entry/0" w:history="1">
        <w:r w:rsidRPr="009B0F92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градостроительного</w:t>
        </w:r>
      </w:hyperlink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 </w:t>
      </w:r>
      <w:hyperlink r:id="rId26" w:anchor="/document/12125350/entry/2" w:history="1">
        <w:r w:rsidRPr="009B0F92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природоохранного законодательства</w:t>
        </w:r>
      </w:hyperlink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 </w:t>
      </w:r>
      <w:hyperlink r:id="rId27" w:anchor="/document/12185475/entry/0" w:history="1">
        <w:r w:rsidRPr="009B0F92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законодательства</w:t>
        </w:r>
      </w:hyperlink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</w:p>
    <w:p w:rsidR="009B0F92" w:rsidRPr="009B0F92" w:rsidRDefault="009B0F92" w:rsidP="009B0F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p w:rsidR="009B0F92" w:rsidRPr="009B0F92" w:rsidRDefault="009B0F92" w:rsidP="009B0F92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9B0F92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Об организации проведения антикоррупционной экспертизы нормативных правовых актов см. </w:t>
      </w:r>
      <w:hyperlink r:id="rId28" w:anchor="/document/1357231/entry/0" w:history="1">
        <w:r w:rsidRPr="009B0F92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приказ</w:t>
        </w:r>
      </w:hyperlink>
      <w:r w:rsidRPr="009B0F92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Генеральной прокуратуры РФ от 28 декабря 2009 г. N 400</w:t>
      </w:r>
    </w:p>
    <w:p w:rsidR="009B0F92" w:rsidRPr="009B0F92" w:rsidRDefault="009B0F92" w:rsidP="009B0F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3. </w:t>
      </w:r>
      <w:hyperlink r:id="rId29" w:anchor="/document/12137238/entry/10000" w:history="1">
        <w:r w:rsidRPr="009B0F92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Федеральный орган исполнительной власти</w:t>
        </w:r>
      </w:hyperlink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в области юстиции проводит антикоррупционную экспертизу:</w:t>
      </w:r>
    </w:p>
    <w:p w:rsidR="009B0F92" w:rsidRPr="009B0F92" w:rsidRDefault="009B0F92" w:rsidP="009B0F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9B0F92" w:rsidRPr="009B0F92" w:rsidRDefault="009B0F92" w:rsidP="009B0F92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30" w:anchor="/document/70478702/entry/0" w:history="1">
        <w:r w:rsidRPr="009B0F92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Федеральным законом</w:t>
        </w:r>
      </w:hyperlink>
      <w:r w:rsidRPr="009B0F92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21 октября 2013 г. N 279-ФЗ в пункт 2 части 3 статьи 3 настоящего Федерального закона внесены изменения</w:t>
      </w:r>
    </w:p>
    <w:p w:rsidR="009B0F92" w:rsidRPr="009B0F92" w:rsidRDefault="009B0F92" w:rsidP="009B0F92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31" w:anchor="/document/57743305/entry/332" w:history="1">
        <w:r w:rsidRPr="009B0F92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См. текст пункта в предыдущей редакции</w:t>
        </w:r>
      </w:hyperlink>
    </w:p>
    <w:p w:rsidR="009B0F92" w:rsidRPr="009B0F92" w:rsidRDefault="009B0F92" w:rsidP="009B0F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9B0F92" w:rsidRPr="009B0F92" w:rsidRDefault="009B0F92" w:rsidP="009B0F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9B0F92" w:rsidRPr="009B0F92" w:rsidRDefault="009B0F92" w:rsidP="009B0F92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32" w:anchor="/document/12191970/entry/22113" w:history="1">
        <w:r w:rsidRPr="009B0F92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Федеральным законом</w:t>
        </w:r>
      </w:hyperlink>
      <w:r w:rsidRPr="009B0F92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21 ноября 2011 г. N 329-ФЗ в пункт 2 части 3 статьи 3 настоящего Федерального закона внесены изменения</w:t>
      </w:r>
    </w:p>
    <w:p w:rsidR="009B0F92" w:rsidRPr="009B0F92" w:rsidRDefault="009B0F92" w:rsidP="009B0F92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33" w:anchor="/document/5761627/entry/334" w:history="1">
        <w:r w:rsidRPr="009B0F92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См. текст пункта в предыдущей редакции</w:t>
        </w:r>
      </w:hyperlink>
    </w:p>
    <w:p w:rsidR="009B0F92" w:rsidRPr="009B0F92" w:rsidRDefault="009B0F92" w:rsidP="009B0F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4) 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</w:t>
      </w:r>
    </w:p>
    <w:p w:rsidR="009B0F92" w:rsidRPr="009B0F92" w:rsidRDefault="009B0F92" w:rsidP="009B0F92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9B0F92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34" w:anchor="/document/70475454/entry/23" w:history="1">
        <w:r w:rsidRPr="009B0F92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Порядок</w:t>
        </w:r>
      </w:hyperlink>
      <w:r w:rsidRPr="009B0F92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организации работы по проведению антикоррупционной экспертизы нормативных правовых актов, проектов нормативных правовых актов и иных документов структурными подразделениями Минюста России, утвержденный </w:t>
      </w:r>
      <w:hyperlink r:id="rId35" w:anchor="/document/70475454/entry/0" w:history="1">
        <w:r w:rsidRPr="009B0F92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приказом</w:t>
        </w:r>
      </w:hyperlink>
      <w:r w:rsidRPr="009B0F92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Минюста России от 4 октября 2013 г. N 187</w:t>
      </w:r>
    </w:p>
    <w:p w:rsidR="009B0F92" w:rsidRPr="009B0F92" w:rsidRDefault="009B0F92" w:rsidP="009B0F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:rsidR="009B0F92" w:rsidRPr="009B0F92" w:rsidRDefault="009B0F92" w:rsidP="009B0F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5. Органы, организации, их должностные лица в случае обнаружения в нормативных правовых актах (проектах нормативных правовых актов) коррупциогенных факторов, принятие мер по устранению которых не относится к их компетенции, информируют об этом органы прокуратуры.</w:t>
      </w:r>
    </w:p>
    <w:p w:rsidR="009B0F92" w:rsidRPr="009B0F92" w:rsidRDefault="009B0F92" w:rsidP="009B0F92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36" w:anchor="/document/12191970/entry/2212" w:history="1">
        <w:r w:rsidRPr="009B0F92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Федеральным законом</w:t>
        </w:r>
      </w:hyperlink>
      <w:r w:rsidRPr="009B0F92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21 ноября 2011 г. N 329-ФЗ статья 3 настоящего Федерального закона дополнена частью 6</w:t>
      </w:r>
    </w:p>
    <w:p w:rsidR="009B0F92" w:rsidRPr="009B0F92" w:rsidRDefault="009B0F92" w:rsidP="009B0F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6. Антикоррупционная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мониторинге применения данных нормативных правовых актов.</w:t>
      </w:r>
    </w:p>
    <w:p w:rsidR="009B0F92" w:rsidRPr="009B0F92" w:rsidRDefault="009B0F92" w:rsidP="009B0F92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37" w:anchor="/document/12191970/entry/2213" w:history="1">
        <w:r w:rsidRPr="009B0F92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Федеральным законом</w:t>
        </w:r>
      </w:hyperlink>
      <w:r w:rsidRPr="009B0F92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21 ноября 2011 г. N 329-ФЗ статья 3 настоящего Федерального закона дополнена частью 7</w:t>
      </w:r>
    </w:p>
    <w:p w:rsidR="009B0F92" w:rsidRPr="009B0F92" w:rsidRDefault="009B0F92" w:rsidP="009B0F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7. Антикоррупционная экспертиза нормативных правовых актов, принятых реорганизованными и (или) упраздненными органами, организациями,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мониторинге применения данных нормативных правовых актов.</w:t>
      </w:r>
    </w:p>
    <w:p w:rsidR="009B0F92" w:rsidRPr="009B0F92" w:rsidRDefault="009B0F92" w:rsidP="009B0F92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38" w:anchor="/document/12191970/entry/2214" w:history="1">
        <w:r w:rsidRPr="009B0F92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Федеральным законом</w:t>
        </w:r>
      </w:hyperlink>
      <w:r w:rsidRPr="009B0F92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21 ноября 2011 г. N 329-ФЗ статья 3 настоящего Федерального закона дополнена частью 8</w:t>
      </w:r>
    </w:p>
    <w:p w:rsidR="009B0F92" w:rsidRPr="009B0F92" w:rsidRDefault="009B0F92" w:rsidP="009B0F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8. При выявлении в нормативных правовых актах реорганизованных и (или) упраздненных органов, организаций коррупциогенных факторов органы, организации, которым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 и (или) упраздненных органа, организации коррупциогенных факторов.</w:t>
      </w:r>
    </w:p>
    <w:p w:rsidR="009B0F92" w:rsidRPr="009B0F92" w:rsidRDefault="009B0F92" w:rsidP="009B0F92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9B0F92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39" w:anchor="/document/5872391/entry/3" w:history="1">
        <w:r w:rsidRPr="009B0F92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комментарии</w:t>
        </w:r>
      </w:hyperlink>
      <w:r w:rsidRPr="009B0F92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статье 3 настоящего Федерального закона</w:t>
      </w:r>
    </w:p>
    <w:p w:rsidR="009B0F92" w:rsidRPr="009B0F92" w:rsidRDefault="009B0F92" w:rsidP="009B0F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B0F92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 4</w:t>
      </w:r>
    </w:p>
    <w:p w:rsidR="009B0F92" w:rsidRPr="009B0F92" w:rsidRDefault="009B0F92" w:rsidP="009B0F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Выявленные в нормативных правовых актах (проектах нормативных правовых актов) коррупциогенные факторы отражаются:</w:t>
      </w:r>
    </w:p>
    <w:p w:rsidR="009B0F92" w:rsidRPr="009B0F92" w:rsidRDefault="009B0F92" w:rsidP="009B0F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1) в требовании прокурора об изменении нормативного правового акта или в обращении прокурора в суд в порядке, предусмотренном </w:t>
      </w:r>
      <w:hyperlink r:id="rId40" w:anchor="/multilink/195958/paragraph/32/number/0" w:history="1">
        <w:r w:rsidRPr="009B0F92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процессуальным законодательством</w:t>
        </w:r>
      </w:hyperlink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Российской Федерации;</w:t>
      </w:r>
    </w:p>
    <w:p w:rsidR="009B0F92" w:rsidRPr="009B0F92" w:rsidRDefault="009B0F92" w:rsidP="009B0F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2) в заключении, составляемом при проведении антикоррупционной экспертизы в случаях, предусмотренных </w:t>
      </w:r>
      <w:hyperlink r:id="rId41" w:anchor="/document/195958/entry/33" w:history="1">
        <w:r w:rsidRPr="009B0F92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частями 3</w:t>
        </w:r>
      </w:hyperlink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и </w:t>
      </w:r>
      <w:hyperlink r:id="rId42" w:anchor="/document/195958/entry/34" w:history="1">
        <w:r w:rsidRPr="009B0F92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4 статьи 3</w:t>
        </w:r>
      </w:hyperlink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настоящего Федерального закона (далее - заключение).</w:t>
      </w:r>
    </w:p>
    <w:p w:rsidR="009B0F92" w:rsidRPr="009B0F92" w:rsidRDefault="009B0F92" w:rsidP="009B0F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 w:rsidR="009B0F92" w:rsidRPr="009B0F92" w:rsidRDefault="009B0F92" w:rsidP="009B0F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 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 Требование прокурора об изменении нормативного правового акта, направленное в законодательный (представительный) орган государственной власти субъекта Российской Федерации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компетенцией.</w:t>
      </w:r>
    </w:p>
    <w:p w:rsidR="009B0F92" w:rsidRPr="009B0F92" w:rsidRDefault="009B0F92" w:rsidP="009B0F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4. Требование прокурора об изменении нормативного правового акта может быть обжаловано в установленном порядке.</w:t>
      </w:r>
    </w:p>
    <w:p w:rsidR="009B0F92" w:rsidRPr="009B0F92" w:rsidRDefault="009B0F92" w:rsidP="009B0F92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43" w:anchor="/document/12191970/entry/2221" w:history="1">
        <w:r w:rsidRPr="009B0F92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Федеральным законом</w:t>
        </w:r>
      </w:hyperlink>
      <w:r w:rsidRPr="009B0F92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21 ноября 2011 г. N 329-ФЗ статья 4 настоящего Федерального закона дополнена частью 4.1</w:t>
      </w:r>
    </w:p>
    <w:p w:rsidR="009B0F92" w:rsidRPr="009B0F92" w:rsidRDefault="009B0F92" w:rsidP="009B0F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4.1. Заключения, составляемые при проведении антикоррупционной экспертизы в случаях, предусмотренных </w:t>
      </w:r>
      <w:hyperlink r:id="rId44" w:anchor="/document/195958/entry/333" w:history="1">
        <w:r w:rsidRPr="009B0F92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пунктом 3 части 3 статьи 3</w:t>
        </w:r>
      </w:hyperlink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настоящего Федерального закона, носят обязательный характер. При выявлении коррупциогенных факторов в нормативных правовых актах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в уставах 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регистрации.</w:t>
      </w:r>
    </w:p>
    <w:p w:rsidR="009B0F92" w:rsidRPr="009B0F92" w:rsidRDefault="009B0F92" w:rsidP="009B0F92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45" w:anchor="/document/12191970/entry/2222" w:history="1">
        <w:r w:rsidRPr="009B0F92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Федеральным законом</w:t>
        </w:r>
      </w:hyperlink>
      <w:r w:rsidRPr="009B0F92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21 ноября 2011 г. N 329-ФЗ часть 5 статьи 4 настоящего Федерального закона изложена в новой редакции</w:t>
      </w:r>
    </w:p>
    <w:p w:rsidR="009B0F92" w:rsidRPr="009B0F92" w:rsidRDefault="009B0F92" w:rsidP="009B0F92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46" w:anchor="/document/5761627/entry/45" w:history="1">
        <w:r w:rsidRPr="009B0F92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См. текст части в предыдущей редакции</w:t>
        </w:r>
      </w:hyperlink>
    </w:p>
    <w:p w:rsidR="009B0F92" w:rsidRPr="009B0F92" w:rsidRDefault="009B0F92" w:rsidP="009B0F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5. Заключения, составляемые при проведении антикоррупционной экспертизы в случаях, предусмотренных </w:t>
      </w:r>
      <w:hyperlink r:id="rId47" w:anchor="/document/195958/entry/331" w:history="1">
        <w:r w:rsidRPr="009B0F92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пунктами 1</w:t>
        </w:r>
      </w:hyperlink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 </w:t>
      </w:r>
      <w:hyperlink r:id="rId48" w:anchor="/document/195958/entry/332" w:history="1">
        <w:r w:rsidRPr="009B0F92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2</w:t>
        </w:r>
      </w:hyperlink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и </w:t>
      </w:r>
      <w:hyperlink r:id="rId49" w:anchor="/document/195958/entry/334" w:history="1">
        <w:r w:rsidRPr="009B0F92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4 части 3 статьи 3</w:t>
        </w:r>
      </w:hyperlink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настоящего Федерального закона, носят рекомендательный характер и подлежат обязательному рассмотрению соответствующими органом, организацией или должностным лицом.</w:t>
      </w:r>
    </w:p>
    <w:p w:rsidR="009B0F92" w:rsidRPr="009B0F92" w:rsidRDefault="009B0F92" w:rsidP="009B0F92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50" w:anchor="/document/12191970/entry/2223" w:history="1">
        <w:r w:rsidRPr="009B0F92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Федеральным законом</w:t>
        </w:r>
      </w:hyperlink>
      <w:r w:rsidRPr="009B0F92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21 ноября 2011 г. N 329-ФЗ в часть 6 статьи 4 настоящего Федерального закона внесены изменения</w:t>
      </w:r>
    </w:p>
    <w:p w:rsidR="009B0F92" w:rsidRPr="009B0F92" w:rsidRDefault="009B0F92" w:rsidP="009B0F92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51" w:anchor="/document/5761627/entry/46" w:history="1">
        <w:r w:rsidRPr="009B0F92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См. текст части в предыдущей редакции</w:t>
        </w:r>
      </w:hyperlink>
    </w:p>
    <w:p w:rsidR="009B0F92" w:rsidRPr="009B0F92" w:rsidRDefault="009B0F92" w:rsidP="009B0F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6. Разногласия, возникающие при оценке указанных в заключении коррупциогенных факторов, разрешаются в </w:t>
      </w:r>
      <w:hyperlink r:id="rId52" w:anchor="/document/197633/entry/10031" w:history="1">
        <w:r w:rsidRPr="009B0F92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порядке</w:t>
        </w:r>
      </w:hyperlink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установленном Правительством Российской Федерации.</w:t>
      </w:r>
    </w:p>
    <w:p w:rsidR="009B0F92" w:rsidRPr="009B0F92" w:rsidRDefault="009B0F92" w:rsidP="009B0F92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9B0F92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53" w:anchor="/document/5872391/entry/4" w:history="1">
        <w:r w:rsidRPr="009B0F92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комментарии</w:t>
        </w:r>
      </w:hyperlink>
      <w:r w:rsidRPr="009B0F92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статье 4 настоящего Федерального закона</w:t>
      </w:r>
    </w:p>
    <w:p w:rsidR="009B0F92" w:rsidRPr="009B0F92" w:rsidRDefault="009B0F92" w:rsidP="009B0F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B0F92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 5</w:t>
      </w:r>
    </w:p>
    <w:p w:rsidR="009B0F92" w:rsidRPr="009B0F92" w:rsidRDefault="009B0F92" w:rsidP="009B0F92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9B0F92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Часть 1 изменена с 22 октября 2018 г. - </w:t>
      </w:r>
      <w:hyperlink r:id="rId54" w:anchor="/document/72073234/entry/1" w:history="1">
        <w:r w:rsidRPr="009B0F92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Федеральный закон</w:t>
        </w:r>
      </w:hyperlink>
      <w:r w:rsidRPr="009B0F92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11 октября 2018 г. N 362-ФЗ</w:t>
      </w:r>
    </w:p>
    <w:p w:rsidR="009B0F92" w:rsidRPr="009B0F92" w:rsidRDefault="009B0F92" w:rsidP="009B0F92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55" w:anchor="/document/77671649/entry/51" w:history="1">
        <w:r w:rsidRPr="009B0F92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См. предыдущую редакцию</w:t>
        </w:r>
      </w:hyperlink>
    </w:p>
    <w:p w:rsidR="009B0F92" w:rsidRPr="009B0F92" w:rsidRDefault="009B0F92" w:rsidP="009B0F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Институты гражданского общества и граждане Российской Федерации (далее - граждане) могут в </w:t>
      </w:r>
      <w:hyperlink r:id="rId56" w:anchor="/document/197633/entry/1004" w:history="1">
        <w:r w:rsidRPr="009B0F92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порядке</w:t>
        </w:r>
      </w:hyperlink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предусмотренном нормативными правовыми актами Российской Федерации, за счет собственных средств проводить независимую антикоррупционную экспертизу нормативных правовых актов (проектов нормативных правовых актов). Порядок и условия аккредитации экспертов по проведению независимой антикоррупционной экспертизы нормативных правовых актов (проектов нормативных правовых актов) </w:t>
      </w:r>
      <w:hyperlink r:id="rId57" w:anchor="/document/72213910/entry/1000" w:history="1">
        <w:r w:rsidRPr="009B0F92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устанавливаются</w:t>
        </w:r>
      </w:hyperlink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федеральным органом исполнительной власти в области юстиции.</w:t>
      </w:r>
    </w:p>
    <w:p w:rsidR="009B0F92" w:rsidRPr="009B0F92" w:rsidRDefault="009B0F92" w:rsidP="009B0F92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9B0F92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Статья 5 дополнена частью 1.1 с 22 октября 2018 г. - </w:t>
      </w:r>
      <w:hyperlink r:id="rId58" w:anchor="/document/72073234/entry/2" w:history="1">
        <w:r w:rsidRPr="009B0F92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Федеральный закон</w:t>
        </w:r>
      </w:hyperlink>
      <w:r w:rsidRPr="009B0F92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11 октября 2018 г. N 362-ФЗ</w:t>
      </w:r>
    </w:p>
    <w:p w:rsidR="009B0F92" w:rsidRPr="009B0F92" w:rsidRDefault="009B0F92" w:rsidP="009B0F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1.1. 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 w:rsidR="009B0F92" w:rsidRPr="009B0F92" w:rsidRDefault="009B0F92" w:rsidP="009B0F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1) гражданами, имеющими неснятую или непогашенную судимость;</w:t>
      </w:r>
    </w:p>
    <w:p w:rsidR="009B0F92" w:rsidRPr="009B0F92" w:rsidRDefault="009B0F92" w:rsidP="009B0F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2) 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:rsidR="009B0F92" w:rsidRPr="009B0F92" w:rsidRDefault="009B0F92" w:rsidP="009B0F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3) гражданами, осуществляющими деятельность в органах и организациях, указанных в </w:t>
      </w:r>
      <w:hyperlink r:id="rId59" w:anchor="/document/195958/entry/313" w:history="1">
        <w:r w:rsidRPr="009B0F92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пункте 3 части 1 статьи 3</w:t>
        </w:r>
      </w:hyperlink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настоящего Федерального закона;</w:t>
      </w:r>
    </w:p>
    <w:p w:rsidR="009B0F92" w:rsidRPr="009B0F92" w:rsidRDefault="009B0F92" w:rsidP="009B0F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4) международными и иностранными организациями;</w:t>
      </w:r>
    </w:p>
    <w:p w:rsidR="009B0F92" w:rsidRPr="009B0F92" w:rsidRDefault="009B0F92" w:rsidP="009B0F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5) некоммерческими организациями, выполняющими функции иностранного агента.</w:t>
      </w:r>
    </w:p>
    <w:p w:rsidR="009B0F92" w:rsidRPr="009B0F92" w:rsidRDefault="009B0F92" w:rsidP="009B0F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В </w:t>
      </w:r>
      <w:hyperlink r:id="rId60" w:anchor="/document/12191921/entry/100" w:history="1">
        <w:r w:rsidRPr="009B0F92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заключении</w:t>
        </w:r>
      </w:hyperlink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по результатам независимой антикоррупционной экспертизы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 w:rsidR="009B0F92" w:rsidRPr="009B0F92" w:rsidRDefault="009B0F92" w:rsidP="009B0F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3. 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</w:t>
      </w:r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коррупциогенных факторов.</w:t>
      </w:r>
    </w:p>
    <w:p w:rsidR="009B0F92" w:rsidRPr="009B0F92" w:rsidRDefault="009B0F92" w:rsidP="009B0F92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9B0F92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61" w:anchor="/document/5872391/entry/5" w:history="1">
        <w:r w:rsidRPr="009B0F92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комментарии</w:t>
        </w:r>
      </w:hyperlink>
      <w:r w:rsidRPr="009B0F92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статье 5 настоящего Федерального закона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9B0F92" w:rsidRPr="009B0F92" w:rsidTr="009B0F92">
        <w:tc>
          <w:tcPr>
            <w:tcW w:w="3300" w:type="pct"/>
            <w:shd w:val="clear" w:color="auto" w:fill="FFFFFF"/>
            <w:vAlign w:val="bottom"/>
            <w:hideMark/>
          </w:tcPr>
          <w:p w:rsidR="009B0F92" w:rsidRPr="009B0F92" w:rsidRDefault="009B0F92" w:rsidP="009B0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B0F9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Президент 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9B0F92" w:rsidRPr="009B0F92" w:rsidRDefault="009B0F92" w:rsidP="009B0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B0F9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Д. Медведев</w:t>
            </w:r>
          </w:p>
        </w:tc>
      </w:tr>
    </w:tbl>
    <w:p w:rsidR="009B0F92" w:rsidRPr="009B0F92" w:rsidRDefault="009B0F92" w:rsidP="009B0F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9B0F92" w:rsidRPr="009B0F92" w:rsidRDefault="009B0F92" w:rsidP="009B0F9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Москва, Кремль</w:t>
      </w:r>
    </w:p>
    <w:p w:rsidR="009B0F92" w:rsidRPr="009B0F92" w:rsidRDefault="009B0F92" w:rsidP="009B0F9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17 июля 2009 г.</w:t>
      </w:r>
    </w:p>
    <w:p w:rsidR="009B0F92" w:rsidRPr="009B0F92" w:rsidRDefault="009B0F92" w:rsidP="009B0F9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B0F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N 172-ФЗ</w:t>
      </w:r>
    </w:p>
    <w:p w:rsidR="00735EA2" w:rsidRDefault="00735EA2">
      <w:bookmarkStart w:id="0" w:name="_GoBack"/>
      <w:bookmarkEnd w:id="0"/>
    </w:p>
    <w:sectPr w:rsidR="00735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88A"/>
    <w:rsid w:val="00735EA2"/>
    <w:rsid w:val="009B0F92"/>
    <w:rsid w:val="00B1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B1ABF1-C08A-49B5-87DF-622C38683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B0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B0F9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9B0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9B0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9B0F92"/>
  </w:style>
  <w:style w:type="paragraph" w:customStyle="1" w:styleId="s9">
    <w:name w:val="s_9"/>
    <w:basedOn w:val="a"/>
    <w:rsid w:val="009B0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B0F92"/>
    <w:rPr>
      <w:color w:val="0000FF"/>
      <w:u w:val="single"/>
    </w:rPr>
  </w:style>
  <w:style w:type="paragraph" w:customStyle="1" w:styleId="s22">
    <w:name w:val="s_22"/>
    <w:basedOn w:val="a"/>
    <w:rsid w:val="009B0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9B0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9B0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4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48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298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82866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6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6667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09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4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94594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8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59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88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2766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66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8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1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24682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3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1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35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81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17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36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8179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47547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10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7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0149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9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694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41121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71282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3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0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13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0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2402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44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830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16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5905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2323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9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35159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3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439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8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1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20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1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42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1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7863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26" Type="http://schemas.openxmlformats.org/officeDocument/2006/relationships/hyperlink" Target="http://ivo.garant.ru/" TargetMode="External"/><Relationship Id="rId39" Type="http://schemas.openxmlformats.org/officeDocument/2006/relationships/hyperlink" Target="http://ivo.garant.ru/" TargetMode="External"/><Relationship Id="rId21" Type="http://schemas.openxmlformats.org/officeDocument/2006/relationships/hyperlink" Target="http://ivo.garant.ru/" TargetMode="External"/><Relationship Id="rId34" Type="http://schemas.openxmlformats.org/officeDocument/2006/relationships/hyperlink" Target="http://ivo.garant.ru/" TargetMode="External"/><Relationship Id="rId42" Type="http://schemas.openxmlformats.org/officeDocument/2006/relationships/hyperlink" Target="http://ivo.garant.ru/" TargetMode="External"/><Relationship Id="rId47" Type="http://schemas.openxmlformats.org/officeDocument/2006/relationships/hyperlink" Target="http://ivo.garant.ru/" TargetMode="External"/><Relationship Id="rId50" Type="http://schemas.openxmlformats.org/officeDocument/2006/relationships/hyperlink" Target="http://ivo.garant.ru/" TargetMode="External"/><Relationship Id="rId55" Type="http://schemas.openxmlformats.org/officeDocument/2006/relationships/hyperlink" Target="http://ivo.garant.ru/" TargetMode="External"/><Relationship Id="rId63" Type="http://schemas.openxmlformats.org/officeDocument/2006/relationships/theme" Target="theme/theme1.xml"/><Relationship Id="rId7" Type="http://schemas.openxmlformats.org/officeDocument/2006/relationships/hyperlink" Target="http://ivo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29" Type="http://schemas.openxmlformats.org/officeDocument/2006/relationships/hyperlink" Target="http://ivo.garant.ru/" TargetMode="External"/><Relationship Id="rId41" Type="http://schemas.openxmlformats.org/officeDocument/2006/relationships/hyperlink" Target="http://ivo.garant.ru/" TargetMode="External"/><Relationship Id="rId54" Type="http://schemas.openxmlformats.org/officeDocument/2006/relationships/hyperlink" Target="http://ivo.garant.ru/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24" Type="http://schemas.openxmlformats.org/officeDocument/2006/relationships/hyperlink" Target="http://ivo.garant.ru/" TargetMode="External"/><Relationship Id="rId32" Type="http://schemas.openxmlformats.org/officeDocument/2006/relationships/hyperlink" Target="http://ivo.garant.ru/" TargetMode="External"/><Relationship Id="rId37" Type="http://schemas.openxmlformats.org/officeDocument/2006/relationships/hyperlink" Target="http://ivo.garant.ru/" TargetMode="External"/><Relationship Id="rId40" Type="http://schemas.openxmlformats.org/officeDocument/2006/relationships/hyperlink" Target="http://ivo.garant.ru/" TargetMode="External"/><Relationship Id="rId45" Type="http://schemas.openxmlformats.org/officeDocument/2006/relationships/hyperlink" Target="http://ivo.garant.ru/" TargetMode="External"/><Relationship Id="rId53" Type="http://schemas.openxmlformats.org/officeDocument/2006/relationships/hyperlink" Target="http://ivo.garant.ru/" TargetMode="External"/><Relationship Id="rId58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://ivo.garant.ru/" TargetMode="External"/><Relationship Id="rId28" Type="http://schemas.openxmlformats.org/officeDocument/2006/relationships/hyperlink" Target="http://ivo.garant.ru/" TargetMode="External"/><Relationship Id="rId36" Type="http://schemas.openxmlformats.org/officeDocument/2006/relationships/hyperlink" Target="http://ivo.garant.ru/" TargetMode="External"/><Relationship Id="rId49" Type="http://schemas.openxmlformats.org/officeDocument/2006/relationships/hyperlink" Target="http://ivo.garant.ru/" TargetMode="External"/><Relationship Id="rId57" Type="http://schemas.openxmlformats.org/officeDocument/2006/relationships/hyperlink" Target="http://ivo.garant.ru/" TargetMode="External"/><Relationship Id="rId61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31" Type="http://schemas.openxmlformats.org/officeDocument/2006/relationships/hyperlink" Target="http://ivo.garant.ru/" TargetMode="External"/><Relationship Id="rId44" Type="http://schemas.openxmlformats.org/officeDocument/2006/relationships/hyperlink" Target="http://ivo.garant.ru/" TargetMode="External"/><Relationship Id="rId52" Type="http://schemas.openxmlformats.org/officeDocument/2006/relationships/hyperlink" Target="http://ivo.garant.ru/" TargetMode="External"/><Relationship Id="rId60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http://ivo.garant.ru/" TargetMode="External"/><Relationship Id="rId27" Type="http://schemas.openxmlformats.org/officeDocument/2006/relationships/hyperlink" Target="http://ivo.garant.ru/" TargetMode="External"/><Relationship Id="rId30" Type="http://schemas.openxmlformats.org/officeDocument/2006/relationships/hyperlink" Target="http://ivo.garant.ru/" TargetMode="External"/><Relationship Id="rId35" Type="http://schemas.openxmlformats.org/officeDocument/2006/relationships/hyperlink" Target="http://ivo.garant.ru/" TargetMode="External"/><Relationship Id="rId43" Type="http://schemas.openxmlformats.org/officeDocument/2006/relationships/hyperlink" Target="http://ivo.garant.ru/" TargetMode="External"/><Relationship Id="rId48" Type="http://schemas.openxmlformats.org/officeDocument/2006/relationships/hyperlink" Target="http://ivo.garant.ru/" TargetMode="External"/><Relationship Id="rId56" Type="http://schemas.openxmlformats.org/officeDocument/2006/relationships/hyperlink" Target="http://ivo.garant.ru/" TargetMode="External"/><Relationship Id="rId8" Type="http://schemas.openxmlformats.org/officeDocument/2006/relationships/hyperlink" Target="http://ivo.garant.ru/" TargetMode="External"/><Relationship Id="rId51" Type="http://schemas.openxmlformats.org/officeDocument/2006/relationships/hyperlink" Target="http://ivo.garant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5" Type="http://schemas.openxmlformats.org/officeDocument/2006/relationships/hyperlink" Target="http://ivo.garant.ru/" TargetMode="External"/><Relationship Id="rId33" Type="http://schemas.openxmlformats.org/officeDocument/2006/relationships/hyperlink" Target="http://ivo.garant.ru/" TargetMode="External"/><Relationship Id="rId38" Type="http://schemas.openxmlformats.org/officeDocument/2006/relationships/hyperlink" Target="http://ivo.garant.ru/" TargetMode="External"/><Relationship Id="rId46" Type="http://schemas.openxmlformats.org/officeDocument/2006/relationships/hyperlink" Target="http://ivo.garant.ru/" TargetMode="External"/><Relationship Id="rId59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2753</Words>
  <Characters>15696</Characters>
  <Application>Microsoft Office Word</Application>
  <DocSecurity>0</DocSecurity>
  <Lines>130</Lines>
  <Paragraphs>36</Paragraphs>
  <ScaleCrop>false</ScaleCrop>
  <Company/>
  <LinksUpToDate>false</LinksUpToDate>
  <CharactersWithSpaces>18413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2</cp:revision>
  <dcterms:created xsi:type="dcterms:W3CDTF">2022-02-04T11:58:00Z</dcterms:created>
  <dcterms:modified xsi:type="dcterms:W3CDTF">2022-02-04T11:59:00Z</dcterms:modified>
</cp:coreProperties>
</file>